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1208"/>
        <w:gridCol w:w="4679"/>
        <w:gridCol w:w="2355"/>
        <w:gridCol w:w="1208"/>
      </w:tblGrid>
      <w:tr w:rsidR="00DC75E4" w:rsidTr="00DC75E4">
        <w:trPr>
          <w:tblCellSpacing w:w="15" w:type="dxa"/>
        </w:trPr>
        <w:tc>
          <w:tcPr>
            <w:tcW w:w="0" w:type="auto"/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Notifying Member(s)</w:t>
            </w:r>
          </w:p>
        </w:tc>
        <w:tc>
          <w:tcPr>
            <w:tcW w:w="0" w:type="auto"/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Symbol, title and description of content</w:t>
            </w:r>
          </w:p>
        </w:tc>
        <w:tc>
          <w:tcPr>
            <w:tcW w:w="0" w:type="auto"/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Products</w:t>
            </w:r>
          </w:p>
        </w:tc>
        <w:tc>
          <w:tcPr>
            <w:tcW w:w="0" w:type="auto"/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Comment deadline</w:t>
            </w:r>
          </w:p>
        </w:tc>
      </w:tr>
      <w:tr w:rsidR="00DC75E4" w:rsidTr="00DC75E4">
        <w:trPr>
          <w:tblCellSpacing w:w="15" w:type="dxa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</w:pPr>
            <w:r>
              <w:t>México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hyperlink r:id="rId4" w:anchor="/details/73507" w:history="1">
              <w:r>
                <w:rPr>
                  <w:rStyle w:val="Hyperlink"/>
                  <w:color w:val="B9206C"/>
                </w:rPr>
                <w:t>G/SPS/N/MEX/364</w:t>
              </w:r>
            </w:hyperlink>
            <w:r>
              <w:br/>
            </w:r>
            <w:proofErr w:type="spellStart"/>
            <w:r>
              <w:rPr>
                <w:b/>
                <w:bCs/>
              </w:rPr>
              <w:t>Requisitos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fitosanitarios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para</w:t>
            </w:r>
            <w:proofErr w:type="spellEnd"/>
            <w:r>
              <w:rPr>
                <w:b/>
                <w:bCs/>
              </w:rPr>
              <w:t xml:space="preserve"> la </w:t>
            </w:r>
            <w:proofErr w:type="spellStart"/>
            <w:r>
              <w:rPr>
                <w:b/>
                <w:bCs/>
              </w:rPr>
              <w:t>importación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semilla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melón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Cucumis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melo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originaria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procedente</w:t>
            </w:r>
            <w:proofErr w:type="spellEnd"/>
            <w:r>
              <w:rPr>
                <w:b/>
                <w:bCs/>
              </w:rPr>
              <w:t xml:space="preserve"> de Ecuador</w:t>
            </w:r>
            <w:r>
              <w:br/>
              <w:t xml:space="preserve">Se </w:t>
            </w:r>
            <w:proofErr w:type="spellStart"/>
            <w:r>
              <w:t>informa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con base en lo </w:t>
            </w:r>
            <w:proofErr w:type="spellStart"/>
            <w:r>
              <w:t>establecido</w:t>
            </w:r>
            <w:proofErr w:type="spellEnd"/>
            <w:r>
              <w:t xml:space="preserve"> en el </w:t>
            </w:r>
            <w:proofErr w:type="spellStart"/>
            <w:r>
              <w:t>Artículo</w:t>
            </w:r>
            <w:proofErr w:type="spellEnd"/>
            <w:r>
              <w:t xml:space="preserve"> 11 </w:t>
            </w:r>
            <w:proofErr w:type="spellStart"/>
            <w:r>
              <w:t>Fracción</w:t>
            </w:r>
            <w:proofErr w:type="spellEnd"/>
            <w:r>
              <w:t xml:space="preserve"> I del "</w:t>
            </w:r>
            <w:proofErr w:type="spellStart"/>
            <w:r>
              <w:t>Acuerdo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establece</w:t>
            </w:r>
            <w:proofErr w:type="spellEnd"/>
            <w:r>
              <w:t xml:space="preserve"> el </w:t>
            </w:r>
            <w:proofErr w:type="spellStart"/>
            <w:r>
              <w:t>módulo</w:t>
            </w:r>
            <w:proofErr w:type="spellEnd"/>
            <w:r>
              <w:t xml:space="preserve"> de </w:t>
            </w:r>
            <w:proofErr w:type="spellStart"/>
            <w:r>
              <w:t>requisitos</w:t>
            </w:r>
            <w:proofErr w:type="spellEnd"/>
            <w:r>
              <w:t xml:space="preserve"> </w:t>
            </w:r>
            <w:proofErr w:type="spellStart"/>
            <w:r>
              <w:t>fitosanitarios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la </w:t>
            </w:r>
            <w:proofErr w:type="spellStart"/>
            <w:r>
              <w:t>importación</w:t>
            </w:r>
            <w:proofErr w:type="spellEnd"/>
            <w:r>
              <w:t xml:space="preserve"> de </w:t>
            </w:r>
            <w:proofErr w:type="spellStart"/>
            <w:r>
              <w:t>mercancías</w:t>
            </w:r>
            <w:proofErr w:type="spellEnd"/>
            <w:r>
              <w:t xml:space="preserve"> </w:t>
            </w:r>
            <w:proofErr w:type="spellStart"/>
            <w:r>
              <w:t>reguladas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 </w:t>
            </w:r>
            <w:proofErr w:type="spellStart"/>
            <w:r>
              <w:t>Secretaría</w:t>
            </w:r>
            <w:proofErr w:type="spellEnd"/>
            <w:r>
              <w:t xml:space="preserve"> de </w:t>
            </w:r>
            <w:proofErr w:type="spellStart"/>
            <w:r>
              <w:t>Agricultura</w:t>
            </w:r>
            <w:proofErr w:type="spellEnd"/>
            <w:r>
              <w:t xml:space="preserve">, </w:t>
            </w:r>
            <w:proofErr w:type="spellStart"/>
            <w:r>
              <w:t>Ganadería</w:t>
            </w:r>
            <w:proofErr w:type="spellEnd"/>
            <w:r>
              <w:t xml:space="preserve"> </w:t>
            </w:r>
            <w:proofErr w:type="spellStart"/>
            <w:r>
              <w:t>Desarrollo</w:t>
            </w:r>
            <w:proofErr w:type="spellEnd"/>
            <w:r>
              <w:t>...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r>
              <w:rPr>
                <w:b/>
                <w:bCs/>
              </w:rPr>
              <w:t>Products (free text)</w:t>
            </w:r>
            <w:r>
              <w:t xml:space="preserve">: </w:t>
            </w:r>
            <w:proofErr w:type="spellStart"/>
            <w:r>
              <w:t>Semillas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siembra</w:t>
            </w:r>
            <w:proofErr w:type="spellEnd"/>
            <w:r>
              <w:t xml:space="preserve"> de </w:t>
            </w:r>
            <w:proofErr w:type="spellStart"/>
            <w:r>
              <w:t>melón</w:t>
            </w:r>
            <w:proofErr w:type="spellEnd"/>
            <w:r>
              <w:t xml:space="preserve"> (</w:t>
            </w:r>
            <w:proofErr w:type="spellStart"/>
            <w:r>
              <w:t>Cucumis</w:t>
            </w:r>
            <w:proofErr w:type="spellEnd"/>
            <w:r>
              <w:t xml:space="preserve"> </w:t>
            </w:r>
            <w:proofErr w:type="spellStart"/>
            <w:r>
              <w:t>melo</w:t>
            </w:r>
            <w:proofErr w:type="spellEnd"/>
            <w:r>
              <w:t xml:space="preserve">) </w:t>
            </w:r>
            <w:proofErr w:type="spellStart"/>
            <w:r>
              <w:t>Partida</w:t>
            </w:r>
            <w:proofErr w:type="spellEnd"/>
            <w:r>
              <w:t>...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</w:pPr>
            <w:r>
              <w:t>26/03/2019</w:t>
            </w:r>
          </w:p>
        </w:tc>
      </w:tr>
      <w:tr w:rsidR="00DC75E4" w:rsidTr="00DC75E4">
        <w:trPr>
          <w:tblCellSpacing w:w="15" w:type="dxa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</w:pPr>
            <w:r>
              <w:t>Ukraine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hyperlink r:id="rId5" w:anchor="/details/73508" w:history="1">
              <w:r>
                <w:rPr>
                  <w:rStyle w:val="Hyperlink"/>
                  <w:color w:val="B9206C"/>
                </w:rPr>
                <w:t>G/SPS/N/UKR/132</w:t>
              </w:r>
            </w:hyperlink>
            <w:r>
              <w:br/>
            </w:r>
            <w:r>
              <w:rPr>
                <w:b/>
                <w:bCs/>
              </w:rPr>
              <w:t>Law of Ukraine as of 6 December 2018 No. 2639-VIII "On information for consumers regarding food products"</w:t>
            </w:r>
            <w:r>
              <w:br/>
              <w:t>The Law establishes: - legal and organizational principles for providing consumers with information on food products in order to ensure a high level of protection of public health and meet their social and economic interests; - general principles and...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r>
              <w:rPr>
                <w:b/>
                <w:bCs/>
              </w:rPr>
              <w:t>Products (free text)</w:t>
            </w:r>
            <w:r>
              <w:t>: Food information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DC75E4" w:rsidTr="00DC75E4">
        <w:trPr>
          <w:tblCellSpacing w:w="15" w:type="dxa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</w:pPr>
            <w:r>
              <w:t>Brazil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hyperlink r:id="rId6" w:anchor="/details/73509" w:history="1">
              <w:r>
                <w:rPr>
                  <w:rStyle w:val="Hyperlink"/>
                  <w:color w:val="B9206C"/>
                </w:rPr>
                <w:t>G/TBT/N/BRA/772/Add.2</w:t>
              </w:r>
            </w:hyperlink>
            <w:r>
              <w:br/>
            </w:r>
            <w:r>
              <w:br/>
              <w:t>This addendum aims to inform that the Ministry of Agriculture, Livestock and Food Supply – MAPA published in the Official Gazette, number 13, on 18 January 2019 the Ministerial Technical Regulation 1, 15 January 2019, establishing the identity and...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r>
              <w:rPr>
                <w:b/>
                <w:bCs/>
              </w:rPr>
              <w:t>Products (free text)</w:t>
            </w:r>
            <w:r>
              <w:t>: HS Code(s):03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DC75E4" w:rsidTr="00DC75E4">
        <w:trPr>
          <w:tblCellSpacing w:w="15" w:type="dxa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jc w:val="center"/>
            </w:pPr>
            <w:r>
              <w:t>Argentina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hyperlink r:id="rId7" w:anchor="/details/73510" w:history="1">
              <w:r>
                <w:rPr>
                  <w:rStyle w:val="Hyperlink"/>
                  <w:color w:val="B9206C"/>
                </w:rPr>
                <w:t>G/TBT/N/ARG/82/Add.2</w:t>
              </w:r>
            </w:hyperlink>
            <w:r>
              <w:br/>
            </w:r>
            <w:r>
              <w:br/>
              <w:t xml:space="preserve">Gas natural </w:t>
            </w:r>
            <w:proofErr w:type="spellStart"/>
            <w:r>
              <w:t>comprimido</w:t>
            </w:r>
            <w:proofErr w:type="spellEnd"/>
            <w:r>
              <w:t xml:space="preserve"> o </w:t>
            </w:r>
            <w:proofErr w:type="spellStart"/>
            <w:r>
              <w:t>licuado</w:t>
            </w:r>
            <w:proofErr w:type="spellEnd"/>
            <w:r>
              <w:t xml:space="preserve"> Se </w:t>
            </w:r>
            <w:proofErr w:type="spellStart"/>
            <w:r>
              <w:t>comunica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Resolución</w:t>
            </w:r>
            <w:proofErr w:type="spellEnd"/>
            <w:r>
              <w:t xml:space="preserve"> N° 42/2019 del </w:t>
            </w:r>
            <w:proofErr w:type="spellStart"/>
            <w:r>
              <w:t>Ente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 xml:space="preserve"> </w:t>
            </w:r>
            <w:proofErr w:type="spellStart"/>
            <w:r>
              <w:t>Regulador</w:t>
            </w:r>
            <w:proofErr w:type="spellEnd"/>
            <w:r>
              <w:t xml:space="preserve"> del Gas (ENARGAS) se </w:t>
            </w:r>
            <w:proofErr w:type="spellStart"/>
            <w:r>
              <w:t>aprueba</w:t>
            </w:r>
            <w:proofErr w:type="spellEnd"/>
            <w:r>
              <w:t xml:space="preserve"> la Norma NAG 451 (2019) “</w:t>
            </w:r>
            <w:proofErr w:type="spellStart"/>
            <w:r>
              <w:t>Procedimiento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la </w:t>
            </w:r>
            <w:proofErr w:type="spellStart"/>
            <w:r>
              <w:t>habilitación</w:t>
            </w:r>
            <w:proofErr w:type="spellEnd"/>
            <w:r>
              <w:t xml:space="preserve"> de </w:t>
            </w:r>
            <w:proofErr w:type="spellStart"/>
            <w:r>
              <w:t>vehículos</w:t>
            </w:r>
            <w:proofErr w:type="spellEnd"/>
            <w:r>
              <w:t xml:space="preserve"> </w:t>
            </w:r>
            <w:proofErr w:type="spellStart"/>
            <w:r>
              <w:t>importados</w:t>
            </w:r>
            <w:proofErr w:type="spellEnd"/>
            <w:r>
              <w:t xml:space="preserve">, </w:t>
            </w:r>
            <w:proofErr w:type="spellStart"/>
            <w:r>
              <w:t>propulsados</w:t>
            </w:r>
            <w:proofErr w:type="spellEnd"/>
            <w:r>
              <w:t xml:space="preserve"> </w:t>
            </w:r>
            <w:proofErr w:type="spellStart"/>
            <w:r>
              <w:t>mediante</w:t>
            </w:r>
            <w:proofErr w:type="spellEnd"/>
            <w:r>
              <w:t xml:space="preserve"> el </w:t>
            </w:r>
            <w:proofErr w:type="spellStart"/>
            <w:r>
              <w:t>uso</w:t>
            </w:r>
            <w:proofErr w:type="spellEnd"/>
            <w:r>
              <w:t xml:space="preserve"> de...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r>
              <w:rPr>
                <w:b/>
                <w:bCs/>
              </w:rPr>
              <w:t>ICS codes</w:t>
            </w:r>
            <w:r>
              <w:t>: 75.060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E4" w:rsidRDefault="00DC75E4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286214" w:rsidRDefault="00286214"/>
    <w:sectPr w:rsidR="00286214" w:rsidSect="0028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5E4"/>
    <w:rsid w:val="00285995"/>
    <w:rsid w:val="00286214"/>
    <w:rsid w:val="00DC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7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ingalert.org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ingalert.org/en/" TargetMode="External"/><Relationship Id="rId5" Type="http://schemas.openxmlformats.org/officeDocument/2006/relationships/hyperlink" Target="http://www.epingalert.org/en/" TargetMode="External"/><Relationship Id="rId4" Type="http://schemas.openxmlformats.org/officeDocument/2006/relationships/hyperlink" Target="http://www.epingalert.org/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K.Marshall</dc:creator>
  <cp:lastModifiedBy>K.Marshall</cp:lastModifiedBy>
  <cp:revision>1</cp:revision>
  <dcterms:created xsi:type="dcterms:W3CDTF">2019-01-28T13:25:00Z</dcterms:created>
  <dcterms:modified xsi:type="dcterms:W3CDTF">2019-01-28T13:42:00Z</dcterms:modified>
</cp:coreProperties>
</file>